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"/>
        <w:tblW w:w="96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645"/>
      </w:tblGrid>
      <w:tr w:rsidR="00E302F7">
        <w:trPr>
          <w:trHeight w:val="646"/>
          <w:jc w:val="center"/>
        </w:trPr>
        <w:tc>
          <w:tcPr>
            <w:tcW w:w="9645" w:type="dxa"/>
            <w:shd w:val="clear" w:color="auto" w:fill="FFFFFF"/>
            <w:vAlign w:val="center"/>
          </w:tcPr>
          <w:p w:rsidR="00E302F7" w:rsidRDefault="00091A6F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PLANO EDUCACIONAL INDIVIDUALIZADO - PEI</w:t>
            </w:r>
          </w:p>
        </w:tc>
      </w:tr>
    </w:tbl>
    <w:p w:rsidR="00E302F7" w:rsidRDefault="00E302F7" w:rsidP="00AA3D03">
      <w:pPr>
        <w:spacing w:after="160" w:line="259" w:lineRule="auto"/>
        <w:rPr>
          <w:b/>
          <w:bCs/>
          <w:color w:val="FF0000"/>
          <w:sz w:val="18"/>
          <w:szCs w:val="18"/>
          <w:highlight w:val="white"/>
        </w:rPr>
      </w:pPr>
    </w:p>
    <w:tbl>
      <w:tblPr>
        <w:tblStyle w:val="a0"/>
        <w:tblpPr w:leftFromText="180" w:rightFromText="180" w:topFromText="180" w:bottomFromText="180" w:vertAnchor="text" w:tblpX="-290"/>
        <w:tblW w:w="96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660"/>
      </w:tblGrid>
      <w:tr w:rsidR="00E302F7">
        <w:trPr>
          <w:trHeight w:val="220"/>
        </w:trPr>
        <w:tc>
          <w:tcPr>
            <w:tcW w:w="9660" w:type="dxa"/>
            <w:shd w:val="clear" w:color="auto" w:fill="EFEFEF"/>
          </w:tcPr>
          <w:p w:rsidR="00E302F7" w:rsidRDefault="00091A6F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IDENTIFICAÇÃO DO ESTUDANTE</w:t>
            </w:r>
          </w:p>
        </w:tc>
      </w:tr>
      <w:tr w:rsidR="00E302F7">
        <w:trPr>
          <w:trHeight w:val="233"/>
        </w:trPr>
        <w:tc>
          <w:tcPr>
            <w:tcW w:w="9660" w:type="dxa"/>
          </w:tcPr>
          <w:p w:rsidR="00E302F7" w:rsidRDefault="00091A6F">
            <w:pPr>
              <w:spacing w:line="259" w:lineRule="auto"/>
              <w:ind w:left="-70"/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Nome:       </w:t>
            </w:r>
          </w:p>
        </w:tc>
      </w:tr>
      <w:tr w:rsidR="00E302F7">
        <w:trPr>
          <w:trHeight w:val="220"/>
        </w:trPr>
        <w:tc>
          <w:tcPr>
            <w:tcW w:w="9660" w:type="dxa"/>
          </w:tcPr>
          <w:p w:rsidR="00E302F7" w:rsidRDefault="00091A6F">
            <w:pPr>
              <w:spacing w:line="259" w:lineRule="auto"/>
              <w:ind w:left="-70"/>
              <w:jc w:val="both"/>
              <w:rPr>
                <w:b/>
                <w:bCs/>
                <w:sz w:val="18"/>
                <w:szCs w:val="18"/>
                <w:highlight w:val="white"/>
              </w:rPr>
            </w:pPr>
            <w:r>
              <w:rPr>
                <w:b/>
                <w:bCs/>
                <w:sz w:val="18"/>
                <w:szCs w:val="18"/>
                <w:highlight w:val="white"/>
              </w:rPr>
              <w:t>Escola:</w:t>
            </w:r>
          </w:p>
        </w:tc>
      </w:tr>
      <w:tr w:rsidR="00E302F7">
        <w:trPr>
          <w:trHeight w:val="220"/>
        </w:trPr>
        <w:tc>
          <w:tcPr>
            <w:tcW w:w="9660" w:type="dxa"/>
          </w:tcPr>
          <w:p w:rsidR="00E302F7" w:rsidRDefault="00091A6F">
            <w:pPr>
              <w:spacing w:line="259" w:lineRule="auto"/>
              <w:ind w:left="-7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Matrícula</w:t>
            </w:r>
            <w:r>
              <w:rPr>
                <w:sz w:val="18"/>
                <w:szCs w:val="18"/>
              </w:rPr>
              <w:t xml:space="preserve">:                                        </w:t>
            </w:r>
            <w:r>
              <w:rPr>
                <w:b/>
                <w:bCs/>
                <w:sz w:val="18"/>
                <w:szCs w:val="18"/>
              </w:rPr>
              <w:t>Data de Nasc.:Idade atual:</w:t>
            </w:r>
          </w:p>
        </w:tc>
      </w:tr>
      <w:tr w:rsidR="00E302F7">
        <w:trPr>
          <w:trHeight w:val="220"/>
        </w:trPr>
        <w:tc>
          <w:tcPr>
            <w:tcW w:w="9660" w:type="dxa"/>
          </w:tcPr>
          <w:p w:rsidR="00E302F7" w:rsidRDefault="00091A6F">
            <w:pPr>
              <w:spacing w:line="259" w:lineRule="auto"/>
              <w:ind w:left="-7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Público da Educação Especial (Diagnóstico/s): </w:t>
            </w:r>
          </w:p>
        </w:tc>
      </w:tr>
      <w:tr w:rsidR="00E302F7">
        <w:trPr>
          <w:trHeight w:val="220"/>
        </w:trPr>
        <w:tc>
          <w:tcPr>
            <w:tcW w:w="9660" w:type="dxa"/>
          </w:tcPr>
          <w:p w:rsidR="00E302F7" w:rsidRDefault="00091A6F">
            <w:pPr>
              <w:spacing w:line="259" w:lineRule="auto"/>
              <w:ind w:left="-7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Ano/Série:Etapa de Ensino:</w:t>
            </w:r>
          </w:p>
        </w:tc>
      </w:tr>
      <w:tr w:rsidR="00E302F7">
        <w:trPr>
          <w:trHeight w:val="625"/>
        </w:trPr>
        <w:tc>
          <w:tcPr>
            <w:tcW w:w="9660" w:type="dxa"/>
          </w:tcPr>
          <w:p w:rsidR="00E302F7" w:rsidRDefault="00091A6F">
            <w:pPr>
              <w:keepNext/>
              <w:keepLines/>
              <w:spacing w:after="160" w:line="240" w:lineRule="auto"/>
              <w:ind w:left="-70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Segundo Professor de Turma:</w:t>
            </w:r>
            <w:r>
              <w:rPr>
                <w:sz w:val="18"/>
                <w:szCs w:val="18"/>
              </w:rPr>
              <w:t>(   ) Sim      (   ) Não</w:t>
            </w:r>
            <w:r>
              <w:rPr>
                <w:b/>
                <w:bCs/>
                <w:sz w:val="18"/>
                <w:szCs w:val="18"/>
              </w:rPr>
              <w:t xml:space="preserve">       Nome do Profissional: </w:t>
            </w:r>
            <w:r>
              <w:rPr>
                <w:b/>
                <w:bCs/>
                <w:color w:val="FF0000"/>
                <w:sz w:val="18"/>
                <w:szCs w:val="18"/>
              </w:rPr>
              <w:t>PREENCHER CASO EXISTA</w:t>
            </w:r>
          </w:p>
          <w:p w:rsidR="00E302F7" w:rsidRDefault="00091A6F">
            <w:pPr>
              <w:keepNext/>
              <w:keepLines/>
              <w:spacing w:after="160" w:line="240" w:lineRule="auto"/>
              <w:ind w:left="-70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Professor Bilíngue ou Intérprete: </w:t>
            </w:r>
            <w:r>
              <w:rPr>
                <w:sz w:val="18"/>
                <w:szCs w:val="18"/>
              </w:rPr>
              <w:t>(   ) Sim (   ) Não</w:t>
            </w:r>
            <w:r>
              <w:rPr>
                <w:b/>
                <w:bCs/>
                <w:sz w:val="18"/>
                <w:szCs w:val="18"/>
              </w:rPr>
              <w:t xml:space="preserve">       Nome do Profissional: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 PREENCHER CASO EXISTA</w:t>
            </w:r>
          </w:p>
          <w:p w:rsidR="00E302F7" w:rsidRDefault="00091A6F">
            <w:pPr>
              <w:keepNext/>
              <w:keepLines/>
              <w:spacing w:after="160" w:line="240" w:lineRule="auto"/>
              <w:ind w:left="-7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Professor de AEE: </w:t>
            </w:r>
            <w:r>
              <w:rPr>
                <w:sz w:val="18"/>
                <w:szCs w:val="18"/>
              </w:rPr>
              <w:t>(   ) Sim (   ) Não</w:t>
            </w:r>
            <w:r>
              <w:rPr>
                <w:b/>
                <w:bCs/>
                <w:sz w:val="18"/>
                <w:szCs w:val="18"/>
              </w:rPr>
              <w:t xml:space="preserve">       Nome do Profissional: </w:t>
            </w:r>
            <w:r>
              <w:rPr>
                <w:b/>
                <w:bCs/>
                <w:color w:val="FF0000"/>
                <w:sz w:val="18"/>
                <w:szCs w:val="18"/>
              </w:rPr>
              <w:t>PREENCHER CASO EXISTA</w:t>
            </w:r>
          </w:p>
          <w:p w:rsidR="00E302F7" w:rsidRDefault="00091A6F">
            <w:pPr>
              <w:keepNext/>
              <w:keepLines/>
              <w:spacing w:after="160" w:line="240" w:lineRule="auto"/>
              <w:ind w:left="-70"/>
              <w:jc w:val="both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 xml:space="preserve">Período de Vigência deste Plano: 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PEI DEVERÁ SER PREENCHIDO </w:t>
            </w:r>
            <w:r>
              <w:rPr>
                <w:b/>
                <w:bCs/>
                <w:color w:val="FF0000"/>
                <w:sz w:val="18"/>
                <w:szCs w:val="18"/>
                <w:highlight w:val="yellow"/>
              </w:rPr>
              <w:t>MENSALMENTE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. O DOCUMENTO ANTERIOR DEVERÁ SER SALVO NO DRIVE E UM NOVO PEI DEVERÁ SER PREENCHIDO A PARTIR DO NOVO PLANEJAMENTO DO PROFESSOR REGENTE. </w:t>
            </w:r>
          </w:p>
        </w:tc>
      </w:tr>
    </w:tbl>
    <w:tbl>
      <w:tblPr>
        <w:tblStyle w:val="a1"/>
        <w:tblW w:w="9795" w:type="dxa"/>
        <w:tblInd w:w="-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795"/>
      </w:tblGrid>
      <w:tr w:rsidR="00E302F7">
        <w:tc>
          <w:tcPr>
            <w:tcW w:w="97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SEÇÃO 1 - </w:t>
            </w:r>
            <w:r>
              <w:rPr>
                <w:b/>
                <w:bCs/>
                <w:sz w:val="20"/>
                <w:szCs w:val="20"/>
              </w:rPr>
              <w:t>HABILIDADES PREDITORAS DE SUPORTE CURRICULAR E DE APRENDIZAGEM</w:t>
            </w:r>
          </w:p>
        </w:tc>
      </w:tr>
      <w:tr w:rsidR="00E302F7">
        <w:tc>
          <w:tcPr>
            <w:tcW w:w="9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widowControl w:val="0"/>
              <w:spacing w:line="240" w:lineRule="auto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 xml:space="preserve">ASSINALE NESTA SESSÃO APENAS AS ESTRATÉGIAS, RECURSOS E FLEXIBILIZAÇÕES QUE SERÃO APLICADOS EM TODOS OS COMPONENTES CURRICULARES COM O ESTUDANTE ATUALMENTE. UTILIZE COMO BASE AS INFORMAÇÕES DO REI E DESTE PEI. </w:t>
            </w:r>
          </w:p>
          <w:p w:rsidR="00E302F7" w:rsidRDefault="00E302F7">
            <w:pPr>
              <w:widowControl w:val="0"/>
              <w:spacing w:line="240" w:lineRule="auto"/>
              <w:rPr>
                <w:b/>
                <w:bCs/>
                <w:color w:val="FF0000"/>
                <w:sz w:val="18"/>
                <w:szCs w:val="18"/>
              </w:rPr>
            </w:pPr>
          </w:p>
          <w:p w:rsidR="00E302F7" w:rsidRDefault="00091A6F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Em caso do/a estudante se encontrar com habilidades aquém daquelas propostas pelo Currículo Base do Território Catarinense (CBTC)   verifique quais das Habilidades Preditoras (Pré-Requisitos) abaixo, podem ser propostas para o desenvolvimento do/a estudante para este período do PEI:</w:t>
            </w:r>
          </w:p>
          <w:p w:rsidR="00E302F7" w:rsidRDefault="00E302F7">
            <w:pPr>
              <w:widowControl w:val="0"/>
              <w:spacing w:line="240" w:lineRule="auto"/>
              <w:rPr>
                <w:b/>
                <w:bCs/>
                <w:color w:val="FF0000"/>
                <w:sz w:val="18"/>
                <w:szCs w:val="18"/>
              </w:rPr>
            </w:pPr>
          </w:p>
          <w:p w:rsidR="00E302F7" w:rsidRPr="00AA3D03" w:rsidRDefault="00091A6F">
            <w:pPr>
              <w:spacing w:line="240" w:lineRule="auto"/>
              <w:jc w:val="both"/>
              <w:rPr>
                <w:b/>
                <w:bCs/>
                <w:sz w:val="18"/>
                <w:szCs w:val="16"/>
              </w:rPr>
            </w:pPr>
            <w:r w:rsidRPr="00AA3D03">
              <w:rPr>
                <w:b/>
                <w:bCs/>
                <w:sz w:val="18"/>
                <w:szCs w:val="16"/>
              </w:rPr>
              <w:t>1.1 Habilidades de Percepção</w:t>
            </w:r>
          </w:p>
          <w:p w:rsidR="00E302F7" w:rsidRPr="00F7013E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 xml:space="preserve">Discriminação Visual de Formas: diferenciar, parear e classificar formas geométricas, figuras e objetos </w:t>
            </w:r>
          </w:p>
          <w:p w:rsidR="00E302F7" w:rsidRPr="00AA3D03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AA3D03">
              <w:rPr>
                <w:sz w:val="18"/>
                <w:szCs w:val="18"/>
              </w:rPr>
              <w:t>Pareamento Símbolo-Objeto: associar um objeto a uma foto correspondente</w:t>
            </w:r>
          </w:p>
          <w:p w:rsidR="00E302F7" w:rsidRPr="00AA3D03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AA3D03">
              <w:rPr>
                <w:sz w:val="18"/>
                <w:szCs w:val="18"/>
              </w:rPr>
              <w:t>Pareamento Símbolo-Objeto: associar um objeto à um pictograma correspondente</w:t>
            </w:r>
          </w:p>
          <w:p w:rsidR="00E302F7" w:rsidRPr="00AA3D03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AA3D03">
              <w:rPr>
                <w:sz w:val="18"/>
                <w:szCs w:val="18"/>
              </w:rPr>
              <w:t>Rastreamento Visual: seguir uma linha ou uma sequência de símbolos visuais da esquerda para a direita (de acordo com a direção da escrita?)</w:t>
            </w:r>
          </w:p>
          <w:p w:rsidR="00E302F7" w:rsidRPr="00AA3D03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)Id</w:t>
            </w:r>
            <w:r w:rsidR="00091A6F" w:rsidRPr="00AA3D03">
              <w:rPr>
                <w:sz w:val="18"/>
                <w:szCs w:val="18"/>
              </w:rPr>
              <w:t xml:space="preserve">entificação de sequência de ações </w:t>
            </w:r>
          </w:p>
          <w:p w:rsidR="00E302F7" w:rsidRPr="00AA3D03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AA3D03" w:rsidRPr="00AA3D03">
              <w:rPr>
                <w:sz w:val="18"/>
                <w:szCs w:val="18"/>
              </w:rPr>
              <w:t>Outros:</w:t>
            </w:r>
            <w:r w:rsidR="00091A6F" w:rsidRPr="00AA3D03">
              <w:rPr>
                <w:sz w:val="18"/>
                <w:szCs w:val="18"/>
              </w:rPr>
              <w:t xml:space="preserve"> ________________</w:t>
            </w:r>
          </w:p>
          <w:p w:rsidR="00E302F7" w:rsidRDefault="00E302F7">
            <w:pPr>
              <w:spacing w:line="240" w:lineRule="auto"/>
              <w:jc w:val="both"/>
              <w:rPr>
                <w:sz w:val="16"/>
                <w:szCs w:val="16"/>
              </w:rPr>
            </w:pPr>
          </w:p>
          <w:p w:rsidR="00E302F7" w:rsidRPr="00AA3D03" w:rsidRDefault="00091A6F">
            <w:pPr>
              <w:spacing w:line="240" w:lineRule="auto"/>
              <w:jc w:val="both"/>
              <w:rPr>
                <w:b/>
                <w:bCs/>
                <w:sz w:val="18"/>
                <w:szCs w:val="16"/>
              </w:rPr>
            </w:pPr>
            <w:r w:rsidRPr="00AA3D03">
              <w:rPr>
                <w:b/>
                <w:bCs/>
                <w:sz w:val="18"/>
                <w:szCs w:val="16"/>
              </w:rPr>
              <w:t>1.2 Habilidades Acadêmicas</w:t>
            </w:r>
          </w:p>
          <w:p w:rsidR="00E302F7" w:rsidRPr="00F7013E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Consciência fonológica</w:t>
            </w:r>
          </w:p>
          <w:p w:rsidR="00E302F7" w:rsidRPr="00F7013E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Princípio Alfabético</w:t>
            </w:r>
          </w:p>
          <w:p w:rsidR="00E302F7" w:rsidRPr="00F7013E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Compreensão das informações/conhecimentos recebidos</w:t>
            </w:r>
          </w:p>
          <w:p w:rsidR="00E302F7" w:rsidRPr="00F7013E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Memorização e reprodução da informação adquirida</w:t>
            </w:r>
          </w:p>
          <w:p w:rsidR="00E302F7" w:rsidRPr="00F7013E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Resolução de problemas</w:t>
            </w:r>
          </w:p>
          <w:p w:rsidR="00E302F7" w:rsidRPr="00F7013E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Aplicação das informações em outros e novos contextos</w:t>
            </w:r>
          </w:p>
          <w:p w:rsidR="00E302F7" w:rsidRPr="00F7013E" w:rsidRDefault="00F7013E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Outros : ________________</w:t>
            </w:r>
          </w:p>
          <w:p w:rsidR="00E302F7" w:rsidRDefault="00E302F7">
            <w:pPr>
              <w:spacing w:line="240" w:lineRule="auto"/>
              <w:ind w:left="720"/>
              <w:jc w:val="both"/>
              <w:rPr>
                <w:b/>
                <w:bCs/>
                <w:sz w:val="16"/>
                <w:szCs w:val="16"/>
              </w:rPr>
            </w:pPr>
          </w:p>
          <w:p w:rsidR="00E302F7" w:rsidRPr="00AA3D03" w:rsidRDefault="00091A6F">
            <w:pPr>
              <w:spacing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AA3D03">
              <w:rPr>
                <w:b/>
                <w:bCs/>
                <w:sz w:val="18"/>
                <w:szCs w:val="18"/>
              </w:rPr>
              <w:t>1.3 Habilidades de Funções Executivas e Autorregulação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Manutenção da atenção e da concentração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Motivação e engajamento: Persistência na realização de tarefas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Conclusão de atividades propostas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Autonomia na realização das atividades propostas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Responsabilidade e organização com seus pertences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Transição entre atividades e ambientes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Transição de entrada: mover-se do corredor/entrada da escola para dentro da sala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AA3D03" w:rsidRPr="00F7013E">
              <w:rPr>
                <w:sz w:val="18"/>
                <w:szCs w:val="18"/>
              </w:rPr>
              <w:t>Outros:</w:t>
            </w:r>
            <w:r w:rsidR="00091A6F" w:rsidRPr="00F7013E">
              <w:rPr>
                <w:sz w:val="18"/>
                <w:szCs w:val="18"/>
              </w:rPr>
              <w:t xml:space="preserve"> ________________</w:t>
            </w:r>
          </w:p>
          <w:p w:rsidR="00E302F7" w:rsidRPr="00AA3D03" w:rsidRDefault="00E302F7" w:rsidP="000809BD">
            <w:pPr>
              <w:spacing w:line="240" w:lineRule="auto"/>
              <w:ind w:left="759"/>
              <w:jc w:val="both"/>
              <w:rPr>
                <w:sz w:val="18"/>
                <w:szCs w:val="18"/>
              </w:rPr>
            </w:pPr>
          </w:p>
          <w:p w:rsidR="00E302F7" w:rsidRPr="00AA3D03" w:rsidRDefault="00091A6F">
            <w:pPr>
              <w:spacing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AA3D03">
              <w:rPr>
                <w:b/>
                <w:bCs/>
                <w:sz w:val="18"/>
                <w:szCs w:val="18"/>
              </w:rPr>
              <w:t>1.4 Habilidades de Comunicação e Linguagem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Comunicação receptiva: aumentar a compreensão da linguagem oral utilizada por professores e colegas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  )</w:t>
            </w:r>
            <w:r w:rsidR="00091A6F" w:rsidRPr="00F7013E">
              <w:rPr>
                <w:sz w:val="18"/>
                <w:szCs w:val="18"/>
              </w:rPr>
              <w:t>Comunicação expressiva: aumentar vocabulário e comunicação verbal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Comunicação Receptiva Funcional: Seguir instruções verbais simples e de um comando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Uso de Sistema de Comunicação Alternativa e Aumentativa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Pr="00F7013E">
              <w:rPr>
                <w:sz w:val="18"/>
                <w:szCs w:val="18"/>
              </w:rPr>
              <w:t>nterpretação</w:t>
            </w:r>
            <w:r w:rsidR="00091A6F" w:rsidRPr="00F7013E">
              <w:rPr>
                <w:sz w:val="18"/>
                <w:szCs w:val="18"/>
              </w:rPr>
              <w:t xml:space="preserve"> da linguagem não verbal: compreensão de expressões faciais, gestos, tom de voz, que perpassam o contexto e as interações sociais.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AA3D03" w:rsidRPr="00F7013E">
              <w:rPr>
                <w:sz w:val="18"/>
                <w:szCs w:val="18"/>
              </w:rPr>
              <w:t>Outros:</w:t>
            </w:r>
            <w:r w:rsidR="00091A6F" w:rsidRPr="00F7013E">
              <w:rPr>
                <w:sz w:val="18"/>
                <w:szCs w:val="18"/>
              </w:rPr>
              <w:t xml:space="preserve"> ________________</w:t>
            </w:r>
          </w:p>
          <w:p w:rsidR="00E302F7" w:rsidRPr="00AA3D03" w:rsidRDefault="00E302F7">
            <w:pPr>
              <w:spacing w:line="240" w:lineRule="auto"/>
              <w:ind w:left="720"/>
              <w:jc w:val="both"/>
              <w:rPr>
                <w:b/>
                <w:bCs/>
                <w:sz w:val="18"/>
                <w:szCs w:val="18"/>
              </w:rPr>
            </w:pPr>
          </w:p>
          <w:p w:rsidR="00E302F7" w:rsidRPr="00AA3D03" w:rsidRDefault="00091A6F">
            <w:pPr>
              <w:spacing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AA3D03">
              <w:rPr>
                <w:b/>
                <w:bCs/>
                <w:sz w:val="18"/>
                <w:szCs w:val="18"/>
              </w:rPr>
              <w:t>1.5 Habilidades Sociais e Comportamentais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Iniciação de Interação Social e relações interpessoais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Participação em atividades de grupo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Respeito a regras e acordos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Consciência de segurança (própria e dos pares)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Aumento Progressivo do Tempo de Permanência no ambiente escolar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Aumento Progressivo do Tempo de Permanência no ambiente de sala de aula</w:t>
            </w:r>
          </w:p>
          <w:p w:rsidR="00E302F7" w:rsidRPr="00F7013E" w:rsidRDefault="00B87BD2" w:rsidP="00F7013E">
            <w:p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(  )</w:t>
            </w:r>
            <w:r w:rsidR="00091A6F" w:rsidRPr="00F7013E">
              <w:rPr>
                <w:sz w:val="18"/>
                <w:szCs w:val="18"/>
              </w:rPr>
              <w:t>Outros: ____________</w:t>
            </w:r>
          </w:p>
        </w:tc>
      </w:tr>
    </w:tbl>
    <w:p w:rsidR="00E302F7" w:rsidRDefault="00E302F7">
      <w:pPr>
        <w:spacing w:line="240" w:lineRule="auto"/>
        <w:ind w:left="-212"/>
        <w:rPr>
          <w:sz w:val="24"/>
          <w:szCs w:val="24"/>
        </w:rPr>
      </w:pPr>
    </w:p>
    <w:tbl>
      <w:tblPr>
        <w:tblStyle w:val="a2"/>
        <w:tblW w:w="9855" w:type="dxa"/>
        <w:tblInd w:w="-2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855"/>
      </w:tblGrid>
      <w:tr w:rsidR="00E302F7">
        <w:trPr>
          <w:trHeight w:val="367"/>
        </w:trPr>
        <w:tc>
          <w:tcPr>
            <w:tcW w:w="98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keepNext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SEÇÃO 2 - ESTRATÉGIAS E FLEXIBILIZAÇÕES </w:t>
            </w:r>
            <w:r>
              <w:rPr>
                <w:sz w:val="18"/>
                <w:szCs w:val="18"/>
              </w:rPr>
              <w:t>- Indique o que será aplicado em todos os componentes</w:t>
            </w:r>
          </w:p>
        </w:tc>
      </w:tr>
      <w:tr w:rsidR="00E302F7">
        <w:tc>
          <w:tcPr>
            <w:tcW w:w="9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2.1  ESTRATÉGIAS DE INSTRUÇÃO E ENSINO - DIDÁTICA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 xml:space="preserve">Apoio do Serviço Especializado </w:t>
            </w:r>
            <w:r w:rsidR="00AA3D03">
              <w:rPr>
                <w:sz w:val="18"/>
                <w:szCs w:val="18"/>
              </w:rPr>
              <w:t>do Segundo</w:t>
            </w:r>
            <w:r w:rsidR="00091A6F">
              <w:rPr>
                <w:sz w:val="18"/>
                <w:szCs w:val="18"/>
              </w:rPr>
              <w:t xml:space="preserve"> Professor de Turma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Instrução Segmentada: Divisão de tarefas complexas em etapas mais simples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 xml:space="preserve">Instrução Segmentada: Divisão de tarefas em etapas menores (apresentar uma tarefa/ ou parte da tarefa deforma separada e </w:t>
            </w:r>
            <w:r w:rsidR="00AA3D03">
              <w:rPr>
                <w:sz w:val="18"/>
                <w:szCs w:val="18"/>
              </w:rPr>
              <w:t>sequencial)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F7013E">
              <w:rPr>
                <w:sz w:val="18"/>
                <w:szCs w:val="18"/>
              </w:rPr>
              <w:t>U</w:t>
            </w:r>
            <w:r w:rsidR="00091A6F">
              <w:rPr>
                <w:sz w:val="18"/>
                <w:szCs w:val="18"/>
              </w:rPr>
              <w:t>so de atividades contextualizadas de alfabetização (letras, grafemas, fonemas, palavras, frases, etc)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Utilização de Reforçadores Positivos: elogios/recursos específicos e reforçadores de interesse do estudante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Repetição de comandos com linguagem simplificada e objetiva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Mediação por pares:  grupos de trabalho e duplas com a participação do estudante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Apoio na organização do material e de sua rotina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Utilização de Modelagem: oferecer exemplo de como fazer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 xml:space="preserve">Apoio verbal, gestual ou físico para resolução de atividades, nas revisões de conteúdo e/ou em avaliações 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Outros:________________________________________</w:t>
            </w:r>
          </w:p>
          <w:p w:rsidR="00E302F7" w:rsidRDefault="00E302F7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  <w:p w:rsidR="00E302F7" w:rsidRDefault="00E302F7">
            <w:pPr>
              <w:widowControl w:val="0"/>
              <w:spacing w:line="240" w:lineRule="auto"/>
              <w:ind w:left="720"/>
              <w:rPr>
                <w:sz w:val="18"/>
                <w:szCs w:val="18"/>
              </w:rPr>
            </w:pPr>
          </w:p>
          <w:p w:rsidR="00E302F7" w:rsidRDefault="00091A6F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2.2 FLEXIBILIZAÇÃO DE TEMPO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Pausas durante a execução das atividades: Permitir pausas a cada ____ minutos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Alteração do horário de chegada ou saída (antecipada ou tardia)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Alteração do horário de lanche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Oferecimento de mais tentativas ou mais tempo para resolução de atividades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Oferecimento de pausas para autorregulação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Redução do tempo de permanência em sala de aula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Redução do tempo de permanência na escola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  ) </w:t>
            </w:r>
            <w:r w:rsidR="00091A6F">
              <w:rPr>
                <w:sz w:val="18"/>
                <w:szCs w:val="18"/>
              </w:rPr>
              <w:t>Outros:__________________________________________________________________________________</w:t>
            </w:r>
          </w:p>
          <w:p w:rsidR="00F7013E" w:rsidRDefault="00F7013E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7A4F7B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E302F7" w:rsidRDefault="00091A6F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2.3 ADEQUAÇÃO NO AMBIENTE ESCOLAR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Lugar específico na sala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Alteração do local de lanche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Oferecimento de outro/s espaço/s para a realização de atividades e/ou avaliações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Identificação visual de cada espaço / mobílias / objetos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Uso de abafador de ruído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Espaço ou recursos de regulação em sala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Ambiente de regulação na escola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Modificação do sinal sonoro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Previsibilidade da utilização de espaços extraclasse (para as saídas da sala)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Antecipação/Previsibilidade: rotina visual no início e no trajeto até a aula, nas trocas de aulas e/ou de atividades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  ) </w:t>
            </w:r>
            <w:r w:rsidR="00091A6F">
              <w:rPr>
                <w:sz w:val="18"/>
                <w:szCs w:val="18"/>
              </w:rPr>
              <w:t>Outros: _________________________________________________________________________________</w:t>
            </w:r>
          </w:p>
          <w:p w:rsidR="00E302F7" w:rsidRDefault="00E302F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E302F7" w:rsidRDefault="00091A6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2.4 ADEQUAÇÃO DE </w:t>
            </w:r>
            <w:r w:rsidR="006E00CB">
              <w:rPr>
                <w:b/>
                <w:bCs/>
                <w:sz w:val="18"/>
                <w:szCs w:val="18"/>
              </w:rPr>
              <w:t>ATIVIDADES, MATERIAIS E</w:t>
            </w:r>
            <w:r>
              <w:rPr>
                <w:b/>
                <w:bCs/>
                <w:sz w:val="18"/>
                <w:szCs w:val="18"/>
              </w:rPr>
              <w:t xml:space="preserve"> ACESSIBILIDADE VISUAL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Ajuste da carga de atividades: diminuição de atividades propostas ou do número de questões em atividades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Atividade impressa em apenas em um dos lados da folha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  )</w:t>
            </w:r>
            <w:r w:rsidR="00091A6F">
              <w:rPr>
                <w:sz w:val="18"/>
                <w:szCs w:val="18"/>
              </w:rPr>
              <w:t>Redução de estímulos visuais: eliminação de distratores na página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Recursos Visuais: Uso de imagens e vocabulário ilustrado para acompanhar textos e enunciados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Escrita em script maiúscula (caixa alta), negrito, destaque de palavras para comandos fundamentais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Enunciados e objetivos simplificados, com vocabulário direto e literal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Utilização de banco de palavras para revisão de conteúdos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Diminuição do número de questões e de opções de respostas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Leitura com apoio de marcadores visuais - régua com guia de leitura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Uso de mapas mentais e fluxogramas de suporte para apresentação do conteúdo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>Uso de imagens, pictogramas e vocabulário ilustrado para acompanhar textos e enunciados.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 xml:space="preserve">Recursos concretos: Uso de objetos manipuláveis para a aprendizagem e resolução de atividades 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   ) </w:t>
            </w:r>
            <w:r w:rsidR="00091A6F">
              <w:rPr>
                <w:sz w:val="18"/>
                <w:szCs w:val="18"/>
              </w:rPr>
              <w:t>Uso de jogos pedagógicos</w:t>
            </w:r>
          </w:p>
          <w:p w:rsidR="007A4F7B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</w:t>
            </w:r>
            <w:r w:rsidR="00091A6F">
              <w:rPr>
                <w:sz w:val="18"/>
                <w:szCs w:val="18"/>
              </w:rPr>
              <w:t xml:space="preserve">Atividades para aprimorar </w:t>
            </w:r>
            <w:r w:rsidR="006E00CB">
              <w:rPr>
                <w:sz w:val="18"/>
                <w:szCs w:val="18"/>
              </w:rPr>
              <w:t>a coordenação</w:t>
            </w:r>
            <w:r w:rsidR="00091A6F">
              <w:rPr>
                <w:sz w:val="18"/>
                <w:szCs w:val="18"/>
              </w:rPr>
              <w:t xml:space="preserve"> motora fina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) T</w:t>
            </w:r>
            <w:r w:rsidR="00091A6F">
              <w:rPr>
                <w:sz w:val="18"/>
                <w:szCs w:val="18"/>
              </w:rPr>
              <w:t>ecnologia Assistiva: Uso de tablets, softwares leitores de tela, teclados adaptados ou apps específicos</w:t>
            </w:r>
          </w:p>
          <w:p w:rsidR="00E302F7" w:rsidRDefault="007A4F7B" w:rsidP="00F7013E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  ) </w:t>
            </w:r>
            <w:r w:rsidR="00091A6F">
              <w:rPr>
                <w:sz w:val="18"/>
                <w:szCs w:val="18"/>
              </w:rPr>
              <w:t>Outros: _________________________________________________________________________________</w:t>
            </w:r>
          </w:p>
        </w:tc>
      </w:tr>
    </w:tbl>
    <w:p w:rsidR="00E302F7" w:rsidRDefault="00E302F7">
      <w:pPr>
        <w:spacing w:after="160" w:line="259" w:lineRule="auto"/>
        <w:rPr>
          <w:sz w:val="24"/>
          <w:szCs w:val="24"/>
        </w:rPr>
      </w:pPr>
      <w:bookmarkStart w:id="0" w:name="_5iyj0xdun8zy" w:colFirst="0" w:colLast="0"/>
      <w:bookmarkEnd w:id="0"/>
    </w:p>
    <w:tbl>
      <w:tblPr>
        <w:tblStyle w:val="a3"/>
        <w:tblW w:w="9810" w:type="dxa"/>
        <w:tblInd w:w="-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810"/>
      </w:tblGrid>
      <w:tr w:rsidR="00E302F7">
        <w:tc>
          <w:tcPr>
            <w:tcW w:w="98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SEÇÃO 3 - PLANEJAMENTO DE FLEXIBILIZAÇÕES CURRICULARES </w:t>
            </w:r>
          </w:p>
        </w:tc>
      </w:tr>
    </w:tbl>
    <w:p w:rsidR="00E302F7" w:rsidRDefault="00E302F7">
      <w:pPr>
        <w:spacing w:after="160" w:line="259" w:lineRule="auto"/>
        <w:rPr>
          <w:sz w:val="24"/>
          <w:szCs w:val="24"/>
        </w:rPr>
      </w:pPr>
      <w:bookmarkStart w:id="1" w:name="_tq6x7boa6gim" w:colFirst="0" w:colLast="0"/>
      <w:bookmarkEnd w:id="1"/>
    </w:p>
    <w:tbl>
      <w:tblPr>
        <w:tblStyle w:val="a4"/>
        <w:tblW w:w="9720" w:type="dxa"/>
        <w:tblInd w:w="-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75"/>
        <w:gridCol w:w="5310"/>
        <w:gridCol w:w="4035"/>
      </w:tblGrid>
      <w:tr w:rsidR="00E302F7">
        <w:trPr>
          <w:trHeight w:val="440"/>
        </w:trPr>
        <w:tc>
          <w:tcPr>
            <w:tcW w:w="972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Pr="004C0CA6" w:rsidRDefault="00091A6F">
            <w:pPr>
              <w:widowControl w:val="0"/>
              <w:spacing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COMPONENTE CURRICULAR:</w:t>
            </w:r>
            <w:r w:rsidR="004C0CA6">
              <w:rPr>
                <w:b/>
                <w:bCs/>
              </w:rPr>
              <w:t xml:space="preserve"> (</w:t>
            </w:r>
            <w:r w:rsidR="004C0CA6">
              <w:rPr>
                <w:b/>
                <w:bCs/>
                <w:color w:val="FF0000"/>
              </w:rPr>
              <w:t>replicar este quadro – um para cada componente curricular)</w:t>
            </w:r>
          </w:p>
        </w:tc>
      </w:tr>
      <w:tr w:rsidR="00E302F7">
        <w:trPr>
          <w:trHeight w:val="440"/>
        </w:trPr>
        <w:tc>
          <w:tcPr>
            <w:tcW w:w="56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HABILIDADES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OBJETO DE CONHECIMENTO</w:t>
            </w:r>
          </w:p>
        </w:tc>
      </w:tr>
      <w:tr w:rsidR="00E302F7">
        <w:trPr>
          <w:trHeight w:val="1515"/>
        </w:trPr>
        <w:tc>
          <w:tcPr>
            <w:tcW w:w="375" w:type="dxa"/>
            <w:tcBorders>
              <w:bottom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widowControl w:val="0"/>
              <w:spacing w:line="240" w:lineRule="auto"/>
            </w:pPr>
            <w:r>
              <w:rPr>
                <w:b/>
                <w:bCs/>
              </w:rPr>
              <w:t>TURMA</w:t>
            </w:r>
          </w:p>
        </w:tc>
        <w:tc>
          <w:tcPr>
            <w:tcW w:w="531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Pr="00980C5F" w:rsidRDefault="00091A6F">
            <w:pPr>
              <w:widowControl w:val="0"/>
              <w:spacing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 w:rsidRPr="00980C5F">
              <w:rPr>
                <w:b/>
                <w:bCs/>
                <w:color w:val="FF0000"/>
                <w:sz w:val="18"/>
                <w:szCs w:val="18"/>
              </w:rPr>
              <w:t>COPIE AS MESMAS HABILIDADES QUE O PROFESSOR REGENTE INDICOU NO PLANEJAMENTO PARA A TURMA.</w:t>
            </w:r>
          </w:p>
        </w:tc>
        <w:tc>
          <w:tcPr>
            <w:tcW w:w="403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Pr="00980C5F" w:rsidRDefault="00091A6F">
            <w:pPr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  <w:r w:rsidRPr="00980C5F">
              <w:rPr>
                <w:b/>
                <w:bCs/>
                <w:color w:val="FF0000"/>
                <w:sz w:val="18"/>
                <w:szCs w:val="18"/>
              </w:rPr>
              <w:t>COPIE O MESMO OBJETO DE CONHECIMENTO QUE O PROFESSOR REGENTE INDICOU NO PLANEJAMENTO PARA A TURMA.</w:t>
            </w:r>
          </w:p>
        </w:tc>
      </w:tr>
      <w:tr w:rsidR="00E302F7">
        <w:trPr>
          <w:trHeight w:val="420"/>
        </w:trPr>
        <w:tc>
          <w:tcPr>
            <w:tcW w:w="375" w:type="dxa"/>
            <w:vMerge w:val="restart"/>
            <w:tcBorders>
              <w:top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E302F7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E302F7" w:rsidRDefault="00E302F7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E302F7" w:rsidRDefault="00E302F7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E302F7" w:rsidRDefault="00E302F7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E302F7" w:rsidRDefault="00091A6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ESTUDANTE</w:t>
            </w:r>
          </w:p>
          <w:p w:rsidR="00E302F7" w:rsidRDefault="00E302F7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:rsidR="00E302F7" w:rsidRDefault="00E302F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302F7" w:rsidRDefault="00E302F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302F7" w:rsidRDefault="00E302F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302F7" w:rsidRDefault="00E302F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302F7" w:rsidRDefault="00E302F7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Pr="00980C5F" w:rsidRDefault="00091A6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80C5F">
              <w:rPr>
                <w:b/>
                <w:bCs/>
                <w:sz w:val="18"/>
                <w:szCs w:val="18"/>
              </w:rPr>
              <w:t>HABILIDADES PARA O ESTUDANTE</w:t>
            </w:r>
          </w:p>
          <w:p w:rsidR="00E302F7" w:rsidRPr="00980C5F" w:rsidRDefault="00E302F7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E302F7" w:rsidRPr="00980C5F" w:rsidRDefault="00E302F7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E302F7" w:rsidRPr="00980C5F" w:rsidRDefault="00E302F7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E302F7" w:rsidRPr="00980C5F" w:rsidRDefault="00E302F7">
            <w:pPr>
              <w:spacing w:before="240" w:after="240" w:line="240" w:lineRule="auto"/>
              <w:ind w:left="720"/>
              <w:rPr>
                <w:b/>
                <w:bCs/>
                <w:color w:val="FF0000"/>
                <w:sz w:val="18"/>
                <w:szCs w:val="18"/>
              </w:rPr>
            </w:pPr>
          </w:p>
          <w:p w:rsidR="00E302F7" w:rsidRPr="00980C5F" w:rsidRDefault="00091A6F">
            <w:pPr>
              <w:spacing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980C5F">
              <w:rPr>
                <w:b/>
                <w:bCs/>
                <w:sz w:val="18"/>
                <w:szCs w:val="18"/>
              </w:rPr>
              <w:t>PARA PREENCHER:</w:t>
            </w:r>
          </w:p>
          <w:p w:rsidR="00E302F7" w:rsidRPr="00980C5F" w:rsidRDefault="00091A6F">
            <w:pPr>
              <w:spacing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 w:rsidRPr="00980C5F">
              <w:rPr>
                <w:b/>
                <w:bCs/>
                <w:color w:val="FF0000"/>
                <w:sz w:val="18"/>
                <w:szCs w:val="18"/>
              </w:rPr>
              <w:t xml:space="preserve">BUSQUE NO CBTC A HABILIDADE QUE CORRESPONDE AO NÍVEL DE APRENDIZAGEM ATUAL DO ESTUDANTE (CONFORME MAPEADO NO REI), MESMO QUE ELA PERTENÇA A ANOS/CICLOS ANTERIORES, OU SEJA, SERÁ NECESSÁRIO “VOLTAR” ALGUMAS HABILIDADES EM RELAÇÃO À TURMA. </w:t>
            </w:r>
          </w:p>
          <w:p w:rsidR="00E302F7" w:rsidRPr="00980C5F" w:rsidRDefault="00E302F7">
            <w:pPr>
              <w:spacing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</w:p>
          <w:p w:rsidR="00E302F7" w:rsidRPr="00980C5F" w:rsidRDefault="00E302F7">
            <w:pPr>
              <w:spacing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</w:p>
          <w:p w:rsidR="00E302F7" w:rsidRPr="00980C5F" w:rsidRDefault="00E302F7">
            <w:pPr>
              <w:spacing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</w:p>
          <w:p w:rsidR="00E302F7" w:rsidRPr="00980C5F" w:rsidRDefault="00E302F7">
            <w:pPr>
              <w:spacing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</w:p>
          <w:p w:rsidR="00E302F7" w:rsidRPr="00980C5F" w:rsidRDefault="00E302F7">
            <w:pPr>
              <w:spacing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</w:p>
          <w:p w:rsidR="00E302F7" w:rsidRPr="00980C5F" w:rsidRDefault="00E302F7">
            <w:pPr>
              <w:spacing w:line="240" w:lineRule="auto"/>
              <w:jc w:val="both"/>
              <w:rPr>
                <w:b/>
                <w:bCs/>
                <w:sz w:val="18"/>
                <w:szCs w:val="18"/>
              </w:rPr>
            </w:pPr>
          </w:p>
          <w:p w:rsidR="00E302F7" w:rsidRPr="00980C5F" w:rsidRDefault="00E302F7">
            <w:pPr>
              <w:spacing w:line="240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3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Pr="00980C5F" w:rsidRDefault="00091A6F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980C5F">
              <w:rPr>
                <w:b/>
                <w:bCs/>
                <w:sz w:val="18"/>
                <w:szCs w:val="18"/>
              </w:rPr>
              <w:t>OBJETO DE CONHECIMENTO PARA O ESTUDANTE</w:t>
            </w:r>
          </w:p>
          <w:p w:rsidR="00E302F7" w:rsidRPr="00980C5F" w:rsidRDefault="00E302F7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E302F7" w:rsidRPr="00980C5F" w:rsidRDefault="00E302F7">
            <w:pPr>
              <w:spacing w:before="240" w:after="240" w:line="240" w:lineRule="auto"/>
              <w:rPr>
                <w:color w:val="FF0000"/>
                <w:sz w:val="18"/>
                <w:szCs w:val="18"/>
              </w:rPr>
            </w:pPr>
          </w:p>
          <w:p w:rsidR="00E302F7" w:rsidRPr="00980C5F" w:rsidRDefault="00091A6F">
            <w:pPr>
              <w:spacing w:before="240" w:after="240"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 w:rsidRPr="00980C5F">
              <w:rPr>
                <w:b/>
                <w:bCs/>
                <w:color w:val="FF0000"/>
                <w:sz w:val="18"/>
                <w:szCs w:val="18"/>
              </w:rPr>
              <w:t xml:space="preserve">O OBJETO DE CONHECIMENTO SELECIONADO PARA O ESTUDANTE PODE SER O MESMO QUE ESTÁ SENDO TRABALHADO COM A TURMA; SE O OBJETO DA TURMA FOR MUITO ABSTRATO OU COMPLEXO PARA O ESTUDANTE, REALIZE UMA APROXIMAÇÃO CURRICULAR. MANTENHA O TEMA CENTRAL, MAS FOQUE NOS CONCEITOS MAIS FUNDAMENTAIS OU CONCRETOS DAQUELE ASSUNTO. LEMBRE DE REVISTAR O “REI” PARA COMPREENDER A FUNCIONALIDADE DO ESTUDANTE. </w:t>
            </w:r>
          </w:p>
          <w:p w:rsidR="00E302F7" w:rsidRPr="00980C5F" w:rsidRDefault="00E302F7">
            <w:pPr>
              <w:spacing w:line="240" w:lineRule="auto"/>
              <w:rPr>
                <w:color w:val="FF0000"/>
                <w:sz w:val="18"/>
                <w:szCs w:val="18"/>
              </w:rPr>
            </w:pPr>
          </w:p>
        </w:tc>
      </w:tr>
      <w:tr w:rsidR="00E302F7">
        <w:trPr>
          <w:trHeight w:val="400"/>
        </w:trPr>
        <w:tc>
          <w:tcPr>
            <w:tcW w:w="3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E302F7">
            <w:pPr>
              <w:widowControl w:val="0"/>
              <w:spacing w:line="240" w:lineRule="auto"/>
              <w:jc w:val="center"/>
              <w:rPr>
                <w:b/>
                <w:bCs/>
                <w:color w:val="274E13"/>
                <w:sz w:val="20"/>
                <w:szCs w:val="20"/>
              </w:rPr>
            </w:pPr>
          </w:p>
        </w:tc>
        <w:tc>
          <w:tcPr>
            <w:tcW w:w="934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keepNext/>
              <w:keepLines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AVALIAÇÃO</w:t>
            </w:r>
          </w:p>
        </w:tc>
      </w:tr>
      <w:tr w:rsidR="00E302F7">
        <w:trPr>
          <w:trHeight w:val="440"/>
        </w:trPr>
        <w:tc>
          <w:tcPr>
            <w:tcW w:w="3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E302F7">
            <w:pPr>
              <w:widowControl w:val="0"/>
              <w:spacing w:line="240" w:lineRule="auto"/>
              <w:jc w:val="center"/>
              <w:rPr>
                <w:b/>
                <w:bCs/>
                <w:color w:val="274E13"/>
                <w:sz w:val="20"/>
                <w:szCs w:val="20"/>
              </w:rPr>
            </w:pPr>
          </w:p>
        </w:tc>
        <w:tc>
          <w:tcPr>
            <w:tcW w:w="9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E66" w:rsidRDefault="00091A6F">
            <w:pPr>
              <w:widowControl w:val="0"/>
              <w:spacing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980C5F">
              <w:rPr>
                <w:b/>
                <w:bCs/>
                <w:sz w:val="18"/>
                <w:szCs w:val="18"/>
              </w:rPr>
              <w:t>CRITÉRIOS AVALIATIVOS RELACIONADOS ÀS HABILIDADES DESTE COMPONENTE</w:t>
            </w:r>
          </w:p>
          <w:p w:rsidR="00E34E66" w:rsidRPr="00E34E66" w:rsidRDefault="00E34E66">
            <w:pPr>
              <w:widowControl w:val="0"/>
              <w:spacing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Apresentar quais os critérios avaliativos em relação às habilidades trabalhadas.</w:t>
            </w:r>
          </w:p>
        </w:tc>
      </w:tr>
      <w:tr w:rsidR="00E302F7">
        <w:trPr>
          <w:trHeight w:val="440"/>
        </w:trPr>
        <w:tc>
          <w:tcPr>
            <w:tcW w:w="3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E302F7">
            <w:pPr>
              <w:widowControl w:val="0"/>
              <w:spacing w:line="240" w:lineRule="auto"/>
              <w:jc w:val="center"/>
              <w:rPr>
                <w:b/>
                <w:bCs/>
                <w:color w:val="274E13"/>
                <w:sz w:val="20"/>
                <w:szCs w:val="20"/>
              </w:rPr>
            </w:pPr>
          </w:p>
        </w:tc>
        <w:tc>
          <w:tcPr>
            <w:tcW w:w="9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widowControl w:val="0"/>
              <w:spacing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980C5F">
              <w:rPr>
                <w:b/>
                <w:bCs/>
                <w:sz w:val="18"/>
                <w:szCs w:val="18"/>
              </w:rPr>
              <w:t xml:space="preserve"> INSTRUMENTOS AVALIATIVOS PARA </w:t>
            </w:r>
            <w:r w:rsidR="00143899" w:rsidRPr="00980C5F">
              <w:rPr>
                <w:b/>
                <w:bCs/>
                <w:sz w:val="18"/>
                <w:szCs w:val="18"/>
              </w:rPr>
              <w:t>VERIFICAR A</w:t>
            </w:r>
            <w:r w:rsidRPr="00980C5F">
              <w:rPr>
                <w:b/>
                <w:bCs/>
                <w:sz w:val="18"/>
                <w:szCs w:val="18"/>
              </w:rPr>
              <w:t xml:space="preserve"> APRENDIZAGEM DO ESTUDANTE</w:t>
            </w:r>
          </w:p>
          <w:p w:rsidR="00E34E66" w:rsidRPr="00980C5F" w:rsidRDefault="00E34E66">
            <w:pPr>
              <w:widowControl w:val="0"/>
              <w:spacing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E34E66">
              <w:rPr>
                <w:b/>
                <w:bCs/>
                <w:color w:val="FF0000"/>
                <w:sz w:val="18"/>
                <w:szCs w:val="18"/>
              </w:rPr>
              <w:t>Indicar os instrumentos de avaliação que serão utilizados para avaliar o estudante, lembrando que os instrumentos devem estar relacionados aos critérios de avaliação.</w:t>
            </w:r>
          </w:p>
        </w:tc>
      </w:tr>
    </w:tbl>
    <w:p w:rsidR="00E302F7" w:rsidRDefault="00E302F7">
      <w:pPr>
        <w:spacing w:line="240" w:lineRule="auto"/>
        <w:ind w:left="-212"/>
        <w:rPr>
          <w:b/>
          <w:bCs/>
          <w:sz w:val="18"/>
          <w:szCs w:val="18"/>
        </w:rPr>
      </w:pPr>
      <w:bookmarkStart w:id="2" w:name="_GoBack"/>
      <w:bookmarkEnd w:id="2"/>
    </w:p>
    <w:p w:rsidR="00E302F7" w:rsidRDefault="00E302F7">
      <w:pPr>
        <w:spacing w:line="240" w:lineRule="auto"/>
        <w:ind w:left="-212"/>
        <w:rPr>
          <w:b/>
          <w:bCs/>
          <w:sz w:val="18"/>
          <w:szCs w:val="18"/>
        </w:rPr>
      </w:pPr>
    </w:p>
    <w:tbl>
      <w:tblPr>
        <w:tblStyle w:val="a5"/>
        <w:tblW w:w="9915" w:type="dxa"/>
        <w:tblInd w:w="-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915"/>
      </w:tblGrid>
      <w:tr w:rsidR="00E302F7">
        <w:trPr>
          <w:trHeight w:val="423"/>
        </w:trPr>
        <w:tc>
          <w:tcPr>
            <w:tcW w:w="99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091A6F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SEÇÃO 4 - COMPONENTES QUE NÃO PRECISAM DE FLEXIBILIZAÇÕES</w:t>
            </w:r>
          </w:p>
        </w:tc>
      </w:tr>
      <w:tr w:rsidR="00E302F7">
        <w:tc>
          <w:tcPr>
            <w:tcW w:w="9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2F7" w:rsidRDefault="00E1529C">
            <w:pPr>
              <w:widowControl w:val="0"/>
              <w:spacing w:line="240" w:lineRule="auto"/>
              <w:rPr>
                <w:color w:val="FF0000"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Listar os</w:t>
            </w:r>
            <w:r w:rsidR="00091A6F">
              <w:rPr>
                <w:i/>
                <w:iCs/>
                <w:sz w:val="18"/>
                <w:szCs w:val="18"/>
              </w:rPr>
              <w:t xml:space="preserve"> componentes em que não é necessário </w:t>
            </w:r>
            <w:r>
              <w:rPr>
                <w:i/>
                <w:iCs/>
                <w:sz w:val="18"/>
                <w:szCs w:val="18"/>
              </w:rPr>
              <w:t>realizar flexibilizações</w:t>
            </w:r>
            <w:r w:rsidR="00091A6F">
              <w:rPr>
                <w:i/>
                <w:iCs/>
                <w:sz w:val="18"/>
                <w:szCs w:val="18"/>
              </w:rPr>
              <w:t>. Justifique o motivo.</w:t>
            </w:r>
          </w:p>
        </w:tc>
      </w:tr>
    </w:tbl>
    <w:p w:rsidR="00E302F7" w:rsidRDefault="00E302F7">
      <w:pPr>
        <w:spacing w:line="240" w:lineRule="auto"/>
        <w:ind w:left="-212"/>
        <w:rPr>
          <w:b/>
          <w:bCs/>
          <w:sz w:val="18"/>
          <w:szCs w:val="18"/>
        </w:rPr>
      </w:pPr>
    </w:p>
    <w:tbl>
      <w:tblPr>
        <w:tblStyle w:val="a5"/>
        <w:tblW w:w="9915" w:type="dxa"/>
        <w:tblInd w:w="-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915"/>
      </w:tblGrid>
      <w:tr w:rsidR="00E1529C" w:rsidTr="009F6C12">
        <w:trPr>
          <w:trHeight w:val="423"/>
        </w:trPr>
        <w:tc>
          <w:tcPr>
            <w:tcW w:w="99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29C" w:rsidRDefault="00E1529C" w:rsidP="009F6C12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SEÇÃO 5 – CRITÉRIOS AVALIATIVOS RELACIONADOS ÀS HABILIDADES PREDITORAS</w:t>
            </w:r>
          </w:p>
        </w:tc>
      </w:tr>
      <w:tr w:rsidR="00E1529C" w:rsidTr="009F6C12">
        <w:tc>
          <w:tcPr>
            <w:tcW w:w="9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3742" w:rsidRDefault="00E1529C" w:rsidP="00E1529C">
            <w:pPr>
              <w:widowControl w:val="0"/>
              <w:spacing w:line="240" w:lineRule="auto"/>
              <w:jc w:val="center"/>
              <w:rPr>
                <w:b/>
                <w:bCs/>
                <w:color w:val="FF0000"/>
                <w:sz w:val="18"/>
                <w:szCs w:val="18"/>
                <w:highlight w:val="white"/>
              </w:rPr>
            </w:pPr>
            <w:r w:rsidRPr="00D011B3">
              <w:rPr>
                <w:b/>
                <w:bCs/>
                <w:color w:val="FF0000"/>
                <w:sz w:val="18"/>
                <w:szCs w:val="18"/>
                <w:highlight w:val="yellow"/>
              </w:rPr>
              <w:t>SUGESTÕES</w:t>
            </w:r>
            <w:r w:rsidRPr="00980C5F">
              <w:rPr>
                <w:b/>
                <w:bCs/>
                <w:color w:val="FF0000"/>
                <w:sz w:val="18"/>
                <w:szCs w:val="18"/>
                <w:highlight w:val="white"/>
              </w:rPr>
              <w:t xml:space="preserve"> DE PREENCHIMENTO CONFORME A AVALIAÇÃO PROPOSTA E ELABORADA PELO PROFESSOR REGENTE PARA O ESTUDANTE</w:t>
            </w:r>
          </w:p>
          <w:p w:rsidR="00C83742" w:rsidRDefault="00C83742" w:rsidP="00E1529C">
            <w:pPr>
              <w:widowControl w:val="0"/>
              <w:spacing w:line="240" w:lineRule="auto"/>
              <w:jc w:val="center"/>
              <w:rPr>
                <w:b/>
                <w:bCs/>
                <w:color w:val="FF0000"/>
                <w:sz w:val="18"/>
                <w:szCs w:val="18"/>
                <w:highlight w:val="white"/>
              </w:rPr>
            </w:pP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Autonomia na realização das atividades propostas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Motivação e engajamento: Persistência na realização de tarefas 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Interesse pelas atividades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Responsabilidade e organização com seus pertences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Participação em atividades de grupo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Respeito a regras e acordos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Conclusão de atividades propostas 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Compreensão e aquisição de conhecimentos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Comunicação receptiva e expressiva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Memorização e reprodução da informação adquirida 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Resolução de problemas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Manutenção da atenção e da concentração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Interpretação verbal e não verbal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Aplicação das informações em vários e novos contextos</w:t>
            </w:r>
          </w:p>
          <w:p w:rsidR="00E1529C" w:rsidRPr="00980C5F" w:rsidRDefault="00E1529C" w:rsidP="00E1529C">
            <w:pPr>
              <w:spacing w:line="240" w:lineRule="auto"/>
              <w:jc w:val="both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Sociabilidade: estabelecimento de relações interpessoais</w:t>
            </w:r>
          </w:p>
          <w:p w:rsidR="00E1529C" w:rsidRDefault="00E1529C" w:rsidP="00E1529C">
            <w:pPr>
              <w:widowControl w:val="0"/>
              <w:spacing w:line="240" w:lineRule="auto"/>
              <w:rPr>
                <w:color w:val="FF0000"/>
                <w:sz w:val="18"/>
                <w:szCs w:val="18"/>
              </w:rPr>
            </w:pPr>
            <w:r w:rsidRPr="00980C5F">
              <w:rPr>
                <w:color w:val="FF0000"/>
                <w:sz w:val="18"/>
                <w:szCs w:val="18"/>
              </w:rPr>
              <w:t>Assiduidade e Pontualidade</w:t>
            </w:r>
          </w:p>
        </w:tc>
      </w:tr>
    </w:tbl>
    <w:p w:rsidR="00E302F7" w:rsidRDefault="00E302F7">
      <w:pPr>
        <w:spacing w:line="240" w:lineRule="auto"/>
        <w:ind w:left="-212"/>
        <w:rPr>
          <w:b/>
          <w:bCs/>
          <w:sz w:val="18"/>
          <w:szCs w:val="18"/>
        </w:rPr>
      </w:pPr>
    </w:p>
    <w:p w:rsidR="00E1529C" w:rsidRDefault="00E1529C">
      <w:pPr>
        <w:spacing w:line="240" w:lineRule="auto"/>
        <w:ind w:left="-212"/>
        <w:rPr>
          <w:b/>
          <w:bCs/>
          <w:sz w:val="18"/>
          <w:szCs w:val="18"/>
        </w:rPr>
      </w:pPr>
    </w:p>
    <w:p w:rsidR="00E1529C" w:rsidRDefault="00E1529C">
      <w:pPr>
        <w:spacing w:line="240" w:lineRule="auto"/>
        <w:ind w:left="-212"/>
        <w:rPr>
          <w:b/>
          <w:bCs/>
          <w:sz w:val="18"/>
          <w:szCs w:val="18"/>
        </w:rPr>
      </w:pPr>
    </w:p>
    <w:p w:rsidR="00E302F7" w:rsidRDefault="00091A6F">
      <w:pPr>
        <w:spacing w:line="240" w:lineRule="auto"/>
        <w:ind w:left="-21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Profissionais que participaram da elaboração do documento:</w:t>
      </w:r>
    </w:p>
    <w:p w:rsidR="00E302F7" w:rsidRDefault="00091A6F">
      <w:pPr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Gestão Escolar:</w:t>
      </w:r>
    </w:p>
    <w:p w:rsidR="00E302F7" w:rsidRDefault="00091A6F">
      <w:pPr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Segundo(s) professor(es) de turma:</w:t>
      </w:r>
    </w:p>
    <w:p w:rsidR="00E302F7" w:rsidRDefault="00091A6F">
      <w:pPr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Professores bilíngues:</w:t>
      </w:r>
    </w:p>
    <w:p w:rsidR="00E302F7" w:rsidRDefault="00091A6F">
      <w:pPr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Professor(a) de AEE:</w:t>
      </w:r>
    </w:p>
    <w:p w:rsidR="00E302F7" w:rsidRDefault="00091A6F">
      <w:pPr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>Professores regentes:</w:t>
      </w:r>
    </w:p>
    <w:p w:rsidR="00E302F7" w:rsidRDefault="00091A6F">
      <w:pPr>
        <w:spacing w:line="240" w:lineRule="auto"/>
        <w:ind w:left="-212"/>
        <w:rPr>
          <w:sz w:val="18"/>
          <w:szCs w:val="18"/>
        </w:rPr>
      </w:pPr>
      <w:r>
        <w:rPr>
          <w:sz w:val="18"/>
          <w:szCs w:val="18"/>
        </w:rPr>
        <w:t xml:space="preserve">Responsável legal pelo estudante: </w:t>
      </w:r>
    </w:p>
    <w:p w:rsidR="00E302F7" w:rsidRDefault="00E302F7">
      <w:pPr>
        <w:spacing w:line="240" w:lineRule="auto"/>
        <w:ind w:left="-212"/>
        <w:rPr>
          <w:sz w:val="18"/>
          <w:szCs w:val="18"/>
        </w:rPr>
      </w:pPr>
    </w:p>
    <w:p w:rsidR="00E302F7" w:rsidRDefault="00E302F7">
      <w:pPr>
        <w:spacing w:line="240" w:lineRule="auto"/>
        <w:ind w:left="-212"/>
        <w:rPr>
          <w:sz w:val="18"/>
          <w:szCs w:val="18"/>
        </w:rPr>
      </w:pPr>
    </w:p>
    <w:p w:rsidR="00E302F7" w:rsidRDefault="00E302F7">
      <w:pPr>
        <w:spacing w:line="240" w:lineRule="auto"/>
        <w:ind w:left="-212"/>
        <w:rPr>
          <w:sz w:val="18"/>
          <w:szCs w:val="18"/>
        </w:rPr>
      </w:pPr>
    </w:p>
    <w:p w:rsidR="00E302F7" w:rsidRDefault="00E302F7">
      <w:pPr>
        <w:spacing w:line="240" w:lineRule="auto"/>
        <w:ind w:left="-212"/>
        <w:rPr>
          <w:sz w:val="18"/>
          <w:szCs w:val="18"/>
        </w:rPr>
      </w:pPr>
    </w:p>
    <w:sectPr w:rsidR="00E302F7" w:rsidSect="00F3250E">
      <w:headerReference w:type="default" r:id="rId8"/>
      <w:pgSz w:w="11909" w:h="16834"/>
      <w:pgMar w:top="14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765" w:rsidRDefault="00D36765">
      <w:pPr>
        <w:spacing w:line="240" w:lineRule="auto"/>
      </w:pPr>
      <w:r>
        <w:separator/>
      </w:r>
    </w:p>
  </w:endnote>
  <w:endnote w:type="continuationSeparator" w:id="1">
    <w:p w:rsidR="00D36765" w:rsidRDefault="00D3676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6A8D48-F7CF-4932-93D5-5DA3E41A1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329E18C-B356-4656-B257-874B891ED0E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765" w:rsidRDefault="00D36765">
      <w:pPr>
        <w:spacing w:line="240" w:lineRule="auto"/>
      </w:pPr>
      <w:r>
        <w:separator/>
      </w:r>
    </w:p>
  </w:footnote>
  <w:footnote w:type="continuationSeparator" w:id="1">
    <w:p w:rsidR="00D36765" w:rsidRDefault="00D3676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2F7" w:rsidRPr="00AA3D03" w:rsidRDefault="00D07FEF">
    <w:pPr>
      <w:spacing w:line="240" w:lineRule="auto"/>
      <w:ind w:left="1700" w:hanging="1416"/>
      <w:jc w:val="both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573405" cy="641985"/>
          <wp:effectExtent l="19050" t="0" r="0" b="0"/>
          <wp:wrapSquare wrapText="bothSides" distT="0" distB="0" distL="114300" distR="114300"/>
          <wp:docPr id="1" name="image1.png" descr="C:\Users\paulo.valle\Downloads\Brasão_de_Santa_Catarina.svg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paulo.valle\Downloads\Brasão_de_Santa_Catarina.svg (1)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" cy="641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1A6F" w:rsidRPr="00AA3D03">
      <w:rPr>
        <w:sz w:val="20"/>
        <w:szCs w:val="20"/>
      </w:rPr>
      <w:t>ESTADO DE SANTA CATARINA</w:t>
    </w:r>
  </w:p>
  <w:p w:rsidR="00E302F7" w:rsidRPr="00AA3D03" w:rsidRDefault="00091A6F">
    <w:pPr>
      <w:spacing w:line="240" w:lineRule="auto"/>
      <w:ind w:left="1700" w:hanging="1416"/>
      <w:jc w:val="both"/>
      <w:rPr>
        <w:sz w:val="20"/>
        <w:szCs w:val="20"/>
      </w:rPr>
    </w:pPr>
    <w:r w:rsidRPr="00AA3D03">
      <w:rPr>
        <w:sz w:val="20"/>
        <w:szCs w:val="20"/>
      </w:rPr>
      <w:t>SECRETARIA DE ESTADO DA EDUCAÇÃO</w:t>
    </w:r>
  </w:p>
  <w:p w:rsidR="00E302F7" w:rsidRPr="00AA3D03" w:rsidRDefault="00091A6F">
    <w:pPr>
      <w:spacing w:line="240" w:lineRule="auto"/>
      <w:ind w:left="1700" w:hanging="1416"/>
      <w:jc w:val="both"/>
      <w:rPr>
        <w:sz w:val="20"/>
        <w:szCs w:val="20"/>
      </w:rPr>
    </w:pPr>
    <w:r w:rsidRPr="00AA3D03">
      <w:rPr>
        <w:sz w:val="20"/>
        <w:szCs w:val="20"/>
      </w:rPr>
      <w:t>FUNDAÇÃO CATARINENSE DE EDUCAÇÃO ESPECIAL</w:t>
    </w:r>
  </w:p>
  <w:p w:rsidR="00E302F7" w:rsidRPr="00AA3D03" w:rsidRDefault="00091A6F">
    <w:pPr>
      <w:spacing w:line="240" w:lineRule="auto"/>
      <w:ind w:left="1700" w:hanging="1416"/>
      <w:jc w:val="both"/>
      <w:rPr>
        <w:b/>
        <w:bCs/>
        <w:sz w:val="20"/>
        <w:szCs w:val="20"/>
      </w:rPr>
    </w:pPr>
    <w:r w:rsidRPr="00AA3D03">
      <w:rPr>
        <w:sz w:val="20"/>
        <w:szCs w:val="20"/>
      </w:rPr>
      <w:t xml:space="preserve">COORDENADORIA REGIONAL DE EDUCAÇÃO DE </w:t>
    </w:r>
    <w:r w:rsidRPr="00AA3D03">
      <w:rPr>
        <w:b/>
        <w:bCs/>
        <w:sz w:val="20"/>
        <w:szCs w:val="20"/>
      </w:rPr>
      <w:t>XXXXX</w:t>
    </w:r>
  </w:p>
  <w:p w:rsidR="00E302F7" w:rsidRPr="00AA3D03" w:rsidRDefault="00091A6F">
    <w:pPr>
      <w:spacing w:line="240" w:lineRule="auto"/>
      <w:ind w:left="1700" w:hanging="1416"/>
      <w:jc w:val="both"/>
      <w:rPr>
        <w:b/>
        <w:bCs/>
        <w:sz w:val="20"/>
        <w:szCs w:val="20"/>
      </w:rPr>
    </w:pPr>
    <w:r w:rsidRPr="00AA3D03">
      <w:rPr>
        <w:sz w:val="20"/>
        <w:szCs w:val="20"/>
      </w:rPr>
      <w:t xml:space="preserve">EEB. </w:t>
    </w:r>
    <w:r w:rsidRPr="00AA3D03">
      <w:rPr>
        <w:b/>
        <w:bCs/>
        <w:sz w:val="20"/>
        <w:szCs w:val="20"/>
      </w:rPr>
      <w:t>XXXXXXXXX</w:t>
    </w:r>
  </w:p>
  <w:p w:rsidR="00E302F7" w:rsidRDefault="00E302F7">
    <w:pPr>
      <w:spacing w:line="240" w:lineRule="auto"/>
      <w:ind w:left="1700" w:hanging="1416"/>
      <w:jc w:val="both"/>
      <w:rPr>
        <w:b/>
        <w:bCs/>
        <w:sz w:val="16"/>
        <w:szCs w:val="16"/>
      </w:rPr>
    </w:pPr>
  </w:p>
  <w:p w:rsidR="00E302F7" w:rsidRDefault="00E302F7">
    <w:pPr>
      <w:spacing w:line="240" w:lineRule="auto"/>
      <w:ind w:left="1700" w:hanging="1416"/>
      <w:jc w:val="both"/>
      <w:rPr>
        <w:b/>
        <w:bCs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9.55pt;height:105.7pt" o:bullet="t">
        <v:imagedata r:id="rId1" o:title="Sem título"/>
      </v:shape>
    </w:pict>
  </w:numPicBullet>
  <w:abstractNum w:abstractNumId="0">
    <w:nsid w:val="0E545DA4"/>
    <w:multiLevelType w:val="multilevel"/>
    <w:tmpl w:val="5D50555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>
    <w:nsid w:val="13EF670E"/>
    <w:multiLevelType w:val="multilevel"/>
    <w:tmpl w:val="7CEE1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14484D2C"/>
    <w:multiLevelType w:val="multilevel"/>
    <w:tmpl w:val="35E2669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nsid w:val="150E78EC"/>
    <w:multiLevelType w:val="multilevel"/>
    <w:tmpl w:val="F5821B7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nsid w:val="17426AC0"/>
    <w:multiLevelType w:val="hybridMultilevel"/>
    <w:tmpl w:val="3594E64E"/>
    <w:lvl w:ilvl="0" w:tplc="A7DE5C70">
      <w:start w:val="1"/>
      <w:numFmt w:val="bullet"/>
      <w:lvlText w:val=""/>
      <w:lvlPicBulletId w:val="0"/>
      <w:lvlJc w:val="left"/>
      <w:pPr>
        <w:ind w:left="1003" w:hanging="360"/>
      </w:pPr>
      <w:rPr>
        <w:rFonts w:ascii="Symbol" w:hAnsi="Symbol" w:hint="default"/>
        <w:color w:val="auto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1A8758C6"/>
    <w:multiLevelType w:val="hybridMultilevel"/>
    <w:tmpl w:val="92D432A0"/>
    <w:lvl w:ilvl="0" w:tplc="A7DE5C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B15716"/>
    <w:multiLevelType w:val="multilevel"/>
    <w:tmpl w:val="383CC54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nsid w:val="3EBE3B0B"/>
    <w:multiLevelType w:val="multilevel"/>
    <w:tmpl w:val="A73E9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nsid w:val="443C788B"/>
    <w:multiLevelType w:val="hybridMultilevel"/>
    <w:tmpl w:val="47143A82"/>
    <w:lvl w:ilvl="0" w:tplc="A7DE5C70">
      <w:start w:val="1"/>
      <w:numFmt w:val="bullet"/>
      <w:lvlText w:val=""/>
      <w:lvlPicBulletId w:val="0"/>
      <w:lvlJc w:val="left"/>
      <w:pPr>
        <w:ind w:left="1003" w:hanging="360"/>
      </w:pPr>
      <w:rPr>
        <w:rFonts w:ascii="Symbol" w:hAnsi="Symbol" w:hint="default"/>
        <w:color w:val="auto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5F271CAF"/>
    <w:multiLevelType w:val="multilevel"/>
    <w:tmpl w:val="5D3A0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nsid w:val="69B920D0"/>
    <w:multiLevelType w:val="hybridMultilevel"/>
    <w:tmpl w:val="EDF44134"/>
    <w:lvl w:ilvl="0" w:tplc="A7DE5C70">
      <w:start w:val="1"/>
      <w:numFmt w:val="bullet"/>
      <w:lvlText w:val=""/>
      <w:lvlPicBulletId w:val="0"/>
      <w:lvlJc w:val="left"/>
      <w:pPr>
        <w:ind w:left="1003" w:hanging="360"/>
      </w:pPr>
      <w:rPr>
        <w:rFonts w:ascii="Symbol" w:hAnsi="Symbol" w:hint="default"/>
        <w:color w:val="auto"/>
        <w:sz w:val="28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>
    <w:nsid w:val="6ECD02C7"/>
    <w:multiLevelType w:val="multilevel"/>
    <w:tmpl w:val="C83EA7B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>
    <w:nsid w:val="6F2C32CA"/>
    <w:multiLevelType w:val="multilevel"/>
    <w:tmpl w:val="36ACC0D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>
    <w:nsid w:val="75DC4C43"/>
    <w:multiLevelType w:val="multilevel"/>
    <w:tmpl w:val="DD8865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nsid w:val="7C145EB8"/>
    <w:multiLevelType w:val="hybridMultilevel"/>
    <w:tmpl w:val="C4B604C4"/>
    <w:lvl w:ilvl="0" w:tplc="A7DE5C70">
      <w:start w:val="1"/>
      <w:numFmt w:val="bullet"/>
      <w:lvlText w:val=""/>
      <w:lvlPicBulletId w:val="0"/>
      <w:lvlJc w:val="left"/>
      <w:pPr>
        <w:ind w:left="1003" w:hanging="360"/>
      </w:pPr>
      <w:rPr>
        <w:rFonts w:ascii="Symbol" w:hAnsi="Symbol" w:hint="default"/>
        <w:color w:val="auto"/>
        <w:sz w:val="28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"/>
  </w:num>
  <w:num w:numId="5">
    <w:abstractNumId w:val="13"/>
  </w:num>
  <w:num w:numId="6">
    <w:abstractNumId w:val="0"/>
  </w:num>
  <w:num w:numId="7">
    <w:abstractNumId w:val="5"/>
  </w:num>
  <w:num w:numId="8">
    <w:abstractNumId w:val="8"/>
  </w:num>
  <w:num w:numId="9">
    <w:abstractNumId w:val="4"/>
  </w:num>
  <w:num w:numId="10">
    <w:abstractNumId w:val="10"/>
  </w:num>
  <w:num w:numId="11">
    <w:abstractNumId w:val="14"/>
  </w:num>
  <w:num w:numId="12">
    <w:abstractNumId w:val="6"/>
  </w:num>
  <w:num w:numId="13">
    <w:abstractNumId w:val="2"/>
  </w:num>
  <w:num w:numId="14">
    <w:abstractNumId w:val="1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02F7"/>
    <w:rsid w:val="000809BD"/>
    <w:rsid w:val="00091A6F"/>
    <w:rsid w:val="00143899"/>
    <w:rsid w:val="00193F27"/>
    <w:rsid w:val="00207B17"/>
    <w:rsid w:val="00471318"/>
    <w:rsid w:val="004C0CA6"/>
    <w:rsid w:val="006E00CB"/>
    <w:rsid w:val="006F738C"/>
    <w:rsid w:val="0070371A"/>
    <w:rsid w:val="007168D7"/>
    <w:rsid w:val="007A4F7B"/>
    <w:rsid w:val="007E5CA3"/>
    <w:rsid w:val="008752C2"/>
    <w:rsid w:val="00980C5F"/>
    <w:rsid w:val="00A31835"/>
    <w:rsid w:val="00AA06C8"/>
    <w:rsid w:val="00AA3D03"/>
    <w:rsid w:val="00B87BD2"/>
    <w:rsid w:val="00C22E09"/>
    <w:rsid w:val="00C83742"/>
    <w:rsid w:val="00D011B3"/>
    <w:rsid w:val="00D07FEF"/>
    <w:rsid w:val="00D36765"/>
    <w:rsid w:val="00E1529C"/>
    <w:rsid w:val="00E302F7"/>
    <w:rsid w:val="00E34E66"/>
    <w:rsid w:val="00F3250E"/>
    <w:rsid w:val="00F70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50E"/>
  </w:style>
  <w:style w:type="paragraph" w:styleId="Ttulo1">
    <w:name w:val="heading 1"/>
    <w:basedOn w:val="Normal"/>
    <w:next w:val="Normal"/>
    <w:uiPriority w:val="9"/>
    <w:qFormat/>
    <w:rsid w:val="00F3250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F3250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F3250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F3250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F3250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F3250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F3250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F3250E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F3250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F325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3250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F325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F325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F325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F325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F325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6E00C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809B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A3D0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3D03"/>
  </w:style>
  <w:style w:type="paragraph" w:styleId="Rodap">
    <w:name w:val="footer"/>
    <w:basedOn w:val="Normal"/>
    <w:link w:val="RodapChar"/>
    <w:uiPriority w:val="99"/>
    <w:unhideWhenUsed/>
    <w:rsid w:val="00AA3D0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3D0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69BF0-ED70-45F9-89D5-F2F0326CE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1545</Words>
  <Characters>8348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paulo.valle</cp:lastModifiedBy>
  <cp:revision>11</cp:revision>
  <dcterms:created xsi:type="dcterms:W3CDTF">2026-01-31T22:14:00Z</dcterms:created>
  <dcterms:modified xsi:type="dcterms:W3CDTF">2026-02-03T19:24:00Z</dcterms:modified>
</cp:coreProperties>
</file>